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95" w:rsidRDefault="00C11995">
      <w:bookmarkStart w:id="0" w:name="_GoBack"/>
      <w:bookmarkEnd w:id="0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IX - relatar o agravo interposto de suas decisões, proferindo voto;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 - assinar as cartas rogatórias;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XI - supervisionar a distribuição dos feitos aos membros do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Tribunal;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XII - designar dia para julgamento dos processos de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competência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do Plenário e do Conselho de Administração;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XIII - proferir os despachos de expediente;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XIV - dar posse aos Desembargadores Federais do Tribunal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durante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o recesso ou em caso de urgência e conceder-lhes,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transferência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de Turma Especializada;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Tribunal Regional Federal da 2ª Região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XV - expedir os atos de convocação de Juízes Federais para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atuarem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no Tribunal, nas hipóteses pertinentes;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XVI – escolher os Juízes Federais que deverão exercer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encargos de Diretor do Foro e o respectivo Vice-Diretor, das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Seções Judiciárias que compõem a região, cujos mandatos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serão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dois anos e coincidirão com o da Administração do Tribunal,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bem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como deliberar sobre o afastamento do exercício da jurisdição,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caso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necessário, no período de cumprimento do respectivo mandato;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XVII - decidir sobre: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a) as reclamações por erro da ata do Plenário e do Conselho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Administração e da publicação de acórdãos;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b) os pedidos de suspensão da execução de medida liminar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processos de mandado de segurança e de ação civil pública, ou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sentenças proferidas nos primeiros, além das demais hipóteses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previstas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em lei;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lastRenderedPageBreak/>
        <w:t xml:space="preserve">c) os pedidos de liminar em mandado de segurança, durante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recesso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do Tribunal, podendo, ainda, determinar liberdade provisória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sustação de ordem de prisão e demais medidas que reclamem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urgência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>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d) os pedidos de livramento condicional, bem assim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os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incidentes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de indulto, anistia e graça;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e) a expedição de ordens de pagamento devido pela Fazenda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Pública Federal, nos termos do art. 100 e parágrafos da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Constituição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Federal, despachando os precatórios e ordenando, se for o caso,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seq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689E">
        <w:rPr>
          <w:rFonts w:ascii="Times New Roman" w:hAnsi="Times New Roman" w:cs="Times New Roman"/>
          <w:sz w:val="24"/>
          <w:szCs w:val="24"/>
        </w:rPr>
        <w:t>estro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de quantias;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XVIII – aprovar a escala de férias dos Desembargadores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Federais, bem como dos Juízes Federais Convocados, sendo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que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caso destes últimos, depois de o período pretendido receber a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anuência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do Presidente da Turma integrada pelo magistrado;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Regimento Interno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XIX - iniciar, para o efeito de aposentadoria, o processo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verificação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de invalidez: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a) de membro do Tribunal, em cumprimento de deliberação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decisão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do Plenário, ou de ofício, ou por provocação do Vice-Presidente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Tribunal;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b) de Juiz Federal de Primeiro Grau, mediante provocação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Corregedor ou do Conselho de Administração.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XX - nomear curador especial a paciente nas hipóteses do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inciso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anterior, em se tratando de incapacidade mental, bem assim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praticar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os demais atos previstos neste Regimento;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XXI - baixar resoluções e ordens de serviço referentes </w:t>
      </w:r>
      <w:proofErr w:type="gramStart"/>
      <w:r w:rsidRPr="005D689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deliberações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do Plenário e do Conselho de Administração;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lastRenderedPageBreak/>
        <w:t>XXII - expedir atos indispensáveis à disciplina dos serviços e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9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segurança institucional do Tribunal;</w:t>
      </w:r>
    </w:p>
    <w:p w:rsidR="00C11995" w:rsidRPr="005D689E" w:rsidRDefault="00C11995" w:rsidP="00C11995">
      <w:pPr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>XXIII - adotar as providências necessárias à elaboração da</w:t>
      </w:r>
    </w:p>
    <w:p w:rsidR="00C11995" w:rsidRDefault="00C11995" w:rsidP="00C11995">
      <w:proofErr w:type="gramStart"/>
      <w:r w:rsidRPr="005D689E">
        <w:rPr>
          <w:rFonts w:ascii="Times New Roman" w:hAnsi="Times New Roman" w:cs="Times New Roman"/>
          <w:sz w:val="24"/>
          <w:szCs w:val="24"/>
        </w:rPr>
        <w:t>proposta</w:t>
      </w:r>
      <w:proofErr w:type="gramEnd"/>
      <w:r w:rsidRPr="005D689E">
        <w:rPr>
          <w:rFonts w:ascii="Times New Roman" w:hAnsi="Times New Roman" w:cs="Times New Roman"/>
          <w:sz w:val="24"/>
          <w:szCs w:val="24"/>
        </w:rPr>
        <w:t xml:space="preserve"> orçamentária do Tribunal e da Justiça Federal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C119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AE" w:rsidRDefault="006722AE" w:rsidP="00C11995">
      <w:pPr>
        <w:spacing w:after="0" w:line="240" w:lineRule="auto"/>
      </w:pPr>
      <w:r>
        <w:separator/>
      </w:r>
    </w:p>
  </w:endnote>
  <w:endnote w:type="continuationSeparator" w:id="0">
    <w:p w:rsidR="006722AE" w:rsidRDefault="006722AE" w:rsidP="00C1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AE" w:rsidRDefault="006722AE" w:rsidP="00C11995">
      <w:pPr>
        <w:spacing w:after="0" w:line="240" w:lineRule="auto"/>
      </w:pPr>
      <w:r>
        <w:separator/>
      </w:r>
    </w:p>
  </w:footnote>
  <w:footnote w:type="continuationSeparator" w:id="0">
    <w:p w:rsidR="006722AE" w:rsidRDefault="006722AE" w:rsidP="00C1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871831"/>
      <w:docPartObj>
        <w:docPartGallery w:val="Page Numbers (Top of Page)"/>
        <w:docPartUnique/>
      </w:docPartObj>
    </w:sdtPr>
    <w:sdtContent>
      <w:p w:rsidR="00C11995" w:rsidRDefault="00C1199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1995" w:rsidRDefault="00C119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95"/>
    <w:rsid w:val="006722AE"/>
    <w:rsid w:val="00C11995"/>
    <w:rsid w:val="00F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995"/>
  </w:style>
  <w:style w:type="paragraph" w:styleId="Rodap">
    <w:name w:val="footer"/>
    <w:basedOn w:val="Normal"/>
    <w:link w:val="RodapChar"/>
    <w:uiPriority w:val="99"/>
    <w:unhideWhenUsed/>
    <w:rsid w:val="00C11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995"/>
  </w:style>
  <w:style w:type="paragraph" w:styleId="Rodap">
    <w:name w:val="footer"/>
    <w:basedOn w:val="Normal"/>
    <w:link w:val="RodapChar"/>
    <w:uiPriority w:val="99"/>
    <w:unhideWhenUsed/>
    <w:rsid w:val="00C11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2012-05-01T19:34:00Z</dcterms:created>
  <dcterms:modified xsi:type="dcterms:W3CDTF">2012-05-01T19:35:00Z</dcterms:modified>
</cp:coreProperties>
</file>